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59AB92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691805EF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59A89271" w14:textId="77777777" w:rsidR="00BB3EC0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НОО по учебному предмету </w:t>
      </w:r>
    </w:p>
    <w:p w14:paraId="3306D31E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AF0607">
        <w:rPr>
          <w:rFonts w:ascii="Times New Roman" w:eastAsia="Times New Roman" w:hAnsi="Times New Roman" w:cs="Times New Roman"/>
          <w:b/>
          <w:sz w:val="24"/>
          <w:szCs w:val="28"/>
        </w:rPr>
        <w:t>Математика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2609F8E1" w14:textId="77777777" w:rsidR="00A96DF0" w:rsidRDefault="00A96DF0" w:rsidP="00A96DF0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по ФГОС-2021 на 2025-2026 учебный год</w:t>
      </w:r>
    </w:p>
    <w:p w14:paraId="06D1B391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31B76ACE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6AAA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BCF2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7DA07734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920F9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DCE0" w14:textId="77777777" w:rsidR="005E0AF7" w:rsidRPr="005E0AF7" w:rsidRDefault="00AF0607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AF0607">
              <w:rPr>
                <w:rFonts w:ascii="Times New Roman" w:hAnsi="Times New Roman"/>
                <w:sz w:val="24"/>
              </w:rPr>
              <w:t>Рабочая программа по предмету «Математика»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ФГОС НОО</w:t>
            </w:r>
            <w:r>
              <w:rPr>
                <w:rFonts w:ascii="Times New Roman" w:hAnsi="Times New Roman"/>
                <w:sz w:val="24"/>
              </w:rPr>
              <w:t xml:space="preserve"> 2021, а также </w:t>
            </w:r>
            <w:r w:rsidRPr="00AF0607">
              <w:rPr>
                <w:rFonts w:ascii="Times New Roman" w:hAnsi="Times New Roman"/>
                <w:sz w:val="24"/>
              </w:rPr>
              <w:t xml:space="preserve"> Программ</w:t>
            </w:r>
            <w:r>
              <w:rPr>
                <w:rFonts w:ascii="Times New Roman" w:hAnsi="Times New Roman"/>
                <w:sz w:val="24"/>
              </w:rPr>
              <w:t>ы</w:t>
            </w:r>
            <w:r w:rsidRPr="00AF0607">
              <w:rPr>
                <w:rFonts w:ascii="Times New Roman" w:hAnsi="Times New Roman"/>
                <w:sz w:val="24"/>
              </w:rPr>
              <w:t xml:space="preserve"> воспитания.</w:t>
            </w:r>
          </w:p>
        </w:tc>
      </w:tr>
      <w:tr w:rsidR="005E0AF7" w:rsidRPr="005E0AF7" w14:paraId="7602FA4B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1395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926F4" w:rsidRPr="000926F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AF060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Математика</w:t>
            </w:r>
            <w:r w:rsidR="000926F4" w:rsidRPr="000926F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6D9E012F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61E8" w14:textId="77777777" w:rsidR="00AF0607" w:rsidRPr="00AF0607" w:rsidRDefault="00AF0607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AF0607">
              <w:rPr>
                <w:rFonts w:ascii="Times New Roman" w:hAnsi="Times New Roman"/>
                <w:sz w:val="24"/>
              </w:rPr>
              <w:t>Изучение математики в начальной школе направлено на достижение следующих образовательных, развивающих целей, а также целей воспитания:</w:t>
            </w:r>
          </w:p>
          <w:p w14:paraId="60D8E89B" w14:textId="77777777" w:rsidR="00AF0607" w:rsidRPr="00AF0607" w:rsidRDefault="00AF0607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AF0607">
              <w:rPr>
                <w:rFonts w:ascii="Times New Roman" w:hAnsi="Times New Roman"/>
                <w:sz w:val="24"/>
              </w:rPr>
              <w:t>1.</w:t>
            </w:r>
            <w:r w:rsidRPr="00AF0607">
              <w:rPr>
                <w:rFonts w:ascii="Times New Roman" w:hAnsi="Times New Roman"/>
                <w:sz w:val="24"/>
              </w:rPr>
              <w:tab/>
              <w:t>Освоение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</w:t>
            </w:r>
          </w:p>
          <w:p w14:paraId="7C606EA7" w14:textId="77777777" w:rsidR="00AF0607" w:rsidRPr="00AF0607" w:rsidRDefault="00AF0607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AF0607">
              <w:rPr>
                <w:rFonts w:ascii="Times New Roman" w:hAnsi="Times New Roman"/>
                <w:sz w:val="24"/>
              </w:rPr>
              <w:t>2.</w:t>
            </w:r>
            <w:r w:rsidRPr="00AF0607">
              <w:rPr>
                <w:rFonts w:ascii="Times New Roman" w:hAnsi="Times New Roman"/>
                <w:sz w:val="24"/>
              </w:rPr>
              <w:tab/>
              <w:t>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 практических задач, построенных на понимании и применении математических отношений («часть-целое», «больше-меньше», «равно-неравно», «порядок»), смысла арифметических действий, зависимостей (работа, движение, продолжительность события).</w:t>
            </w:r>
          </w:p>
          <w:p w14:paraId="1A81EF89" w14:textId="77777777" w:rsidR="00AF0607" w:rsidRPr="00AF0607" w:rsidRDefault="00AF0607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AF0607">
              <w:rPr>
                <w:rFonts w:ascii="Times New Roman" w:hAnsi="Times New Roman"/>
                <w:sz w:val="24"/>
              </w:rPr>
              <w:t>3.</w:t>
            </w:r>
            <w:r w:rsidRPr="00AF0607">
              <w:rPr>
                <w:rFonts w:ascii="Times New Roman" w:hAnsi="Times New Roman"/>
                <w:sz w:val="24"/>
              </w:rPr>
              <w:tab/>
              <w:t>Обеспечение математического развития младшего школьника —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различать верные (истинные) и неверные (ложные) утверждения, вести поиск информации (примеров, оснований для упорядочения, вариантов и др.).</w:t>
            </w:r>
          </w:p>
          <w:p w14:paraId="05CF1FC8" w14:textId="77777777" w:rsidR="005E0AF7" w:rsidRPr="005E0AF7" w:rsidRDefault="00AF0607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AF0607">
              <w:rPr>
                <w:rFonts w:ascii="Times New Roman" w:hAnsi="Times New Roman"/>
                <w:sz w:val="24"/>
              </w:rPr>
              <w:t>4.</w:t>
            </w:r>
            <w:r w:rsidRPr="00AF0607">
              <w:rPr>
                <w:rFonts w:ascii="Times New Roman" w:hAnsi="Times New Roman"/>
                <w:sz w:val="24"/>
              </w:rPr>
              <w:tab/>
              <w:t>Становление учебно-познавательных мотивов и интереса к изучению математики и 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понятиях; прочных навыков использования математических знаний в повседневной жизни.</w:t>
            </w:r>
          </w:p>
        </w:tc>
      </w:tr>
      <w:tr w:rsidR="005E0AF7" w:rsidRPr="005E0AF7" w14:paraId="1616DB46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909C0" w14:textId="77777777" w:rsidR="005E0AF7" w:rsidRPr="005E0AF7" w:rsidRDefault="005E0AF7" w:rsidP="00AF0607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0926F4" w:rsidRPr="000926F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AF060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Математика</w:t>
            </w:r>
            <w:r w:rsidR="000926F4" w:rsidRPr="000926F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80A5A" w14:textId="77777777" w:rsidR="00AF0607" w:rsidRPr="00AF0607" w:rsidRDefault="00AF0607" w:rsidP="00AF060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sz w:val="24"/>
                <w:szCs w:val="20"/>
              </w:rPr>
            </w:pPr>
            <w:r w:rsidRPr="00AF0607">
              <w:rPr>
                <w:rFonts w:ascii="Times New Roman" w:eastAsia="Bookman Old Style" w:hAnsi="Times New Roman"/>
                <w:sz w:val="24"/>
                <w:szCs w:val="20"/>
              </w:rPr>
              <w:t xml:space="preserve">540ч (4 часа в неделю в каждом классе): в 1 классе — 132 ч, во 2—4 классах — по 136 ч. </w:t>
            </w:r>
          </w:p>
          <w:p w14:paraId="0B82056D" w14:textId="77777777" w:rsidR="005E0AF7" w:rsidRPr="001D2C9B" w:rsidRDefault="005E0AF7" w:rsidP="00AF060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14:paraId="05E6DA82" w14:textId="77777777" w:rsidR="00210053" w:rsidRDefault="00210053"/>
    <w:sectPr w:rsidR="00210053" w:rsidSect="000926F4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926F4"/>
    <w:rsid w:val="000E464A"/>
    <w:rsid w:val="001111F3"/>
    <w:rsid w:val="001D2C9B"/>
    <w:rsid w:val="00210053"/>
    <w:rsid w:val="005E0AF7"/>
    <w:rsid w:val="00A96DF0"/>
    <w:rsid w:val="00AF0607"/>
    <w:rsid w:val="00B6422C"/>
    <w:rsid w:val="00BB3EC0"/>
    <w:rsid w:val="00C10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C5936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25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341</Words>
  <Characters>1944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KMS</cp:lastModifiedBy>
  <cp:revision>12</cp:revision>
  <dcterms:created xsi:type="dcterms:W3CDTF">2022-08-23T20:52:00Z</dcterms:created>
  <dcterms:modified xsi:type="dcterms:W3CDTF">2025-10-17T11:13:00Z</dcterms:modified>
</cp:coreProperties>
</file>